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fr-FR"/>
        </w:rPr>
      </w:pPr>
      <w:r>
        <w:rPr>
          <w:rFonts w:eastAsia="Times New Roman" w:cs="Arial" w:ascii="Arial" w:hAnsi="Arial"/>
          <w:b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Arial" w:hAnsi="Arial" w:eastAsia="Arial" w:cs="Arial"/>
          <w:i/>
          <w:i/>
          <w:color w:val="000000"/>
          <w:sz w:val="16"/>
          <w:szCs w:val="16"/>
          <w:lang w:val="fr-FR" w:eastAsia="fr-FR"/>
        </w:rPr>
      </w:pPr>
      <w:r>
        <w:rPr>
          <w:rFonts w:eastAsia="Arial" w:cs="Arial" w:ascii="Arial" w:hAnsi="Arial"/>
          <w:i/>
          <w:color w:val="000000"/>
          <w:sz w:val="16"/>
          <w:szCs w:val="16"/>
          <w:lang w:val="fr-FR" w:eastAsia="fr-FR"/>
        </w:rPr>
        <w:t xml:space="preserve">Vu la loi Egalité et Citoyenneté du 21 janvier 2017 </w:t>
      </w:r>
    </w:p>
    <w:p>
      <w:pPr>
        <w:pStyle w:val="Normal"/>
        <w:spacing w:lineRule="auto" w:line="240" w:before="0" w:after="0"/>
        <w:ind w:left="-567" w:hanging="0"/>
        <w:jc w:val="both"/>
        <w:rPr>
          <w:rFonts w:eastAsia="Times New Roman" w:cs="Times New Roman"/>
          <w:i/>
          <w:i/>
          <w:sz w:val="16"/>
          <w:szCs w:val="16"/>
          <w:lang w:eastAsia="fr-FR"/>
        </w:rPr>
      </w:pPr>
      <w:r>
        <w:rPr>
          <w:rFonts w:eastAsia="Arial" w:cs="Arial" w:ascii="Arial" w:hAnsi="Arial"/>
          <w:i/>
          <w:color w:val="000000"/>
          <w:sz w:val="16"/>
          <w:szCs w:val="16"/>
          <w:lang w:val="fr-FR" w:eastAsia="fr-FR"/>
        </w:rPr>
        <w:t>Vu le décret n°2017-962 du 10 mai 2017</w:t>
      </w:r>
    </w:p>
    <w:p>
      <w:pPr>
        <w:pStyle w:val="Normal"/>
        <w:spacing w:lineRule="auto" w:line="240" w:before="0" w:after="0"/>
        <w:ind w:left="-567" w:hanging="0"/>
        <w:jc w:val="both"/>
        <w:rPr>
          <w:rFonts w:eastAsia="Times New Roman" w:cs="Times New Roman"/>
          <w:i/>
          <w:i/>
          <w:sz w:val="16"/>
          <w:szCs w:val="16"/>
          <w:lang w:eastAsia="fr-FR"/>
        </w:rPr>
      </w:pPr>
      <w:r>
        <w:rPr>
          <w:rFonts w:eastAsia="Times New Roman" w:cs="Times New Roman"/>
          <w:i/>
          <w:sz w:val="16"/>
          <w:szCs w:val="16"/>
          <w:lang w:eastAsia="fr-FR"/>
        </w:rPr>
        <w:t xml:space="preserve">Vu la </w:t>
      </w:r>
      <w:r>
        <w:rPr>
          <w:rFonts w:eastAsia="Arial" w:cs="Arial" w:ascii="Arial" w:hAnsi="Arial"/>
          <w:i/>
          <w:color w:val="000000"/>
          <w:sz w:val="16"/>
          <w:szCs w:val="16"/>
          <w:lang w:val="fr-FR" w:eastAsia="fr-FR"/>
        </w:rPr>
        <w:t>circulaire n°2017-146 du 7 septembre 2017</w:t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Arial" w:hAnsi="Arial" w:eastAsia="Times New Roman" w:cs="Arial"/>
          <w:i/>
          <w:i/>
          <w:sz w:val="16"/>
          <w:szCs w:val="16"/>
          <w:lang w:eastAsia="fr-FR"/>
        </w:rPr>
      </w:pPr>
      <w:r>
        <w:rPr>
          <w:rFonts w:eastAsia="Times New Roman" w:cs="Arial" w:ascii="Arial" w:hAnsi="Arial"/>
          <w:i/>
          <w:sz w:val="16"/>
          <w:szCs w:val="16"/>
          <w:lang w:eastAsia="fr-FR"/>
        </w:rPr>
        <w:t>Vu la charte de l’étudiant engagé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i/>
          <w:i/>
          <w:sz w:val="10"/>
          <w:szCs w:val="10"/>
          <w:lang w:eastAsia="fr-FR"/>
        </w:rPr>
      </w:pPr>
      <w:r>
        <w:rPr>
          <w:rFonts w:eastAsia="Times New Roman" w:cs="Times New Roman"/>
          <w:i/>
          <w:sz w:val="10"/>
          <w:szCs w:val="10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8"/>
          <w:szCs w:val="10"/>
          <w:lang w:eastAsia="fr-FR"/>
        </w:rPr>
      </w:pPr>
      <w:r>
        <w:rPr>
          <w:rFonts w:eastAsia="Times New Roman" w:cs="Arial" w:ascii="Arial" w:hAnsi="Arial"/>
          <w:b/>
          <w:sz w:val="8"/>
          <w:szCs w:val="10"/>
          <w:lang w:eastAsia="fr-FR"/>
        </w:rPr>
      </w:r>
    </w:p>
    <w:tbl>
      <w:tblPr>
        <w:tblW w:w="10440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440"/>
      </w:tblGrid>
      <w:tr>
        <w:trPr>
          <w:trHeight w:val="365" w:hRule="atLeas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  <w:t xml:space="preserve">L’étudiant.e </w:t>
            </w:r>
          </w:p>
        </w:tc>
      </w:tr>
      <w:tr>
        <w:trPr/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 xml:space="preserve">NOM et Prénom :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6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 xml:space="preserve">Numéro d’étudiant :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Date de naissance :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6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Adresse :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  <w:tab/>
            </w:r>
          </w:p>
          <w:p>
            <w:pPr>
              <w:pStyle w:val="Normal"/>
              <w:tabs>
                <w:tab w:val="clear" w:pos="709"/>
                <w:tab w:val="left" w:pos="7680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  <w:tab/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Code postal et Ville :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6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Email : </w:t>
              <w:tab/>
            </w:r>
          </w:p>
          <w:p>
            <w:pPr>
              <w:pStyle w:val="Normal"/>
              <w:tabs>
                <w:tab w:val="clear" w:pos="709"/>
                <w:tab w:val="left" w:pos="5645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Téléphone : </w:t>
              <w:tab/>
            </w:r>
          </w:p>
          <w:p>
            <w:pPr>
              <w:pStyle w:val="Normal"/>
              <w:tabs>
                <w:tab w:val="clear" w:pos="709"/>
                <w:tab w:val="left" w:pos="5645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</w:tc>
      </w:tr>
      <w:tr>
        <w:trPr>
          <w:trHeight w:val="348" w:hRule="atLeas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  <w:t xml:space="preserve">L’UFR / Ecole / Institut </w:t>
            </w:r>
          </w:p>
        </w:tc>
      </w:tr>
      <w:tr>
        <w:trPr/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 xml:space="preserve">UFR / Ecole / Institut d’inscription :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6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right" w:pos="5148" w:leader="dot"/>
                <w:tab w:val="right" w:pos="9826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Formation suivie  :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 </w:t>
            </w:r>
          </w:p>
          <w:p>
            <w:pPr>
              <w:pStyle w:val="Normal"/>
              <w:tabs>
                <w:tab w:val="clear" w:pos="709"/>
                <w:tab w:val="right" w:pos="5148" w:leader="dot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Cursus antérieur :</w:t>
            </w: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ab/>
            </w:r>
          </w:p>
          <w:p>
            <w:pPr>
              <w:pStyle w:val="Normal"/>
              <w:tabs>
                <w:tab w:val="clear" w:pos="709"/>
                <w:tab w:val="center" w:pos="5112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4"/>
                <w:szCs w:val="1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4"/>
                <w:szCs w:val="14"/>
                <w:lang w:eastAsia="fr-FR"/>
              </w:rPr>
            </w:r>
          </w:p>
        </w:tc>
      </w:tr>
      <w:tr>
        <w:trPr>
          <w:trHeight w:val="346" w:hRule="atLeas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  <w:t>L’activité exercée</w:t>
            </w:r>
          </w:p>
        </w:tc>
      </w:tr>
      <w:tr>
        <w:trPr>
          <w:trHeight w:val="346" w:hRule="atLeas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9"/>
                <w:tab w:val="left" w:pos="1888" w:leader="none"/>
                <w:tab w:val="left" w:pos="4865" w:leader="none"/>
                <w:tab w:val="left" w:pos="6424" w:leader="none"/>
                <w:tab w:val="left" w:pos="7416" w:leader="none"/>
                <w:tab w:val="left" w:pos="8692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4865" w:leader="none"/>
                <w:tab w:val="left" w:pos="6424" w:leader="none"/>
                <w:tab w:val="left" w:pos="7416" w:leader="none"/>
                <w:tab w:val="left" w:pos="869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Type d’activité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> :</w:t>
              <w:tab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>activité au sein d’une association</w:t>
              <w:tab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>activité d’élu.e</w:t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4865" w:leader="none"/>
                <w:tab w:val="left" w:pos="6424" w:leader="none"/>
                <w:tab w:val="left" w:pos="7416" w:leader="none"/>
                <w:tab w:val="left" w:pos="869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  <w:tab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>activité professionnelle</w:t>
            </w:r>
            <w:r>
              <w:rPr>
                <w:rFonts w:eastAsia="MS Gothic" w:cs="Arial" w:ascii="Arial" w:hAnsi="Arial"/>
              </w:rPr>
              <w:t xml:space="preserve">  </w:t>
              <w:tab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activité militaire dans la réserve opérationnelle </w:t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4865" w:leader="none"/>
                <w:tab w:val="left" w:pos="6424" w:leader="none"/>
                <w:tab w:val="left" w:pos="7416" w:leader="none"/>
                <w:tab w:val="left" w:pos="8692" w:leader="none"/>
              </w:tabs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16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  <w:tab/>
            </w:r>
            <w:r>
              <w:rPr>
                <w:rFonts w:eastAsia="MS Gothic" w:cs="MS Gothic" w:ascii="MS Gothic" w:hAnsi="MS Gothic"/>
                <w:sz w:val="20"/>
                <w:lang w:eastAsia="fr-FR"/>
              </w:rPr>
              <w:t>☐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sapeur-pompier volontaire</w:t>
              <w:tab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>service civique</w:t>
            </w:r>
            <w:r>
              <w:rPr>
                <w:rFonts w:eastAsia="Times New Roman" w:cs="Arial" w:ascii="Arial" w:hAnsi="Arial"/>
                <w:i/>
                <w:sz w:val="16"/>
                <w:lang w:eastAsia="fr-FR"/>
              </w:rPr>
              <w:tab/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  <w:tab/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>volontariat dans les armées</w:t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Durée de l’activité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> (durée mandat, CDD, CDI, durée engagement) :</w:t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lang w:eastAsia="fr-FR"/>
              </w:rPr>
              <w:t>Temps consacré à l’activité</w:t>
            </w:r>
            <w:r>
              <w:rPr>
                <w:rFonts w:eastAsia="Times New Roman" w:cs="Arial" w:ascii="Arial" w:hAnsi="Arial"/>
                <w:sz w:val="20"/>
                <w:lang w:eastAsia="fr-FR"/>
              </w:rPr>
              <w:t xml:space="preserve"> (volume hebdomadaire, quotité…) :</w:t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1888" w:leader="none"/>
                <w:tab w:val="left" w:pos="6282" w:leader="none"/>
                <w:tab w:val="left" w:pos="7842" w:leader="none"/>
              </w:tabs>
              <w:spacing w:lineRule="auto" w:line="240" w:before="0" w:after="0"/>
              <w:rPr>
                <w:rFonts w:ascii="Arial" w:hAnsi="Arial" w:eastAsia="Times New Roman" w:cs="Arial"/>
                <w:sz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fr-FR"/>
              </w:rPr>
              <w:t>Nature des missions exercées</w:t>
            </w: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 (décrivez la nature du poste et vos missions) 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10440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440"/>
      </w:tblGrid>
      <w:tr>
        <w:trPr>
          <w:trHeight w:val="365" w:hRule="atLeas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  <w:t>Motivation de la demande (contraintes avec calendrier universitaire de la formation suivie)</w:t>
            </w:r>
          </w:p>
        </w:tc>
      </w:tr>
      <w:tr>
        <w:trPr>
          <w:trHeight w:val="4146" w:hRule="atLeas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10440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440"/>
      </w:tblGrid>
      <w:tr>
        <w:trPr>
          <w:trHeight w:val="3073" w:hRule="atLeas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Pièces à joindre à la demande d’aménagement 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- Lettre de motivation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- Copie du contrat, document attestant de l’engagement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- Tout document susceptible de justifier le temps consacré à l’activité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tabs>
                <w:tab w:val="clear" w:pos="709"/>
                <w:tab w:val="left" w:pos="3402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  <w:tab w:val="left" w:pos="3402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ab/>
              <w:t xml:space="preserve">Fait à </w:t>
            </w:r>
            <w:r>
              <w:rPr>
                <w:rFonts w:cs="Arial" w:ascii="Arial" w:hAnsi="Arial"/>
                <w:sz w:val="20"/>
                <w:szCs w:val="20"/>
              </w:rPr>
              <w:t>…………….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., le </w:t>
            </w:r>
            <w:r>
              <w:rPr>
                <w:rFonts w:cs="Arial" w:ascii="Arial" w:hAnsi="Arial"/>
                <w:sz w:val="20"/>
                <w:szCs w:val="20"/>
              </w:rPr>
              <w:t>……………….</w:t>
            </w:r>
          </w:p>
          <w:p>
            <w:pPr>
              <w:pStyle w:val="Normal"/>
              <w:tabs>
                <w:tab w:val="clear" w:pos="709"/>
                <w:tab w:val="left" w:pos="3402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  <w:tab w:val="left" w:pos="3402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ab/>
              <w:t>L’étudiant.e</w:t>
            </w:r>
          </w:p>
          <w:p>
            <w:pPr>
              <w:pStyle w:val="Normal"/>
              <w:tabs>
                <w:tab w:val="clear" w:pos="709"/>
                <w:tab w:val="left" w:pos="3402" w:leader="none"/>
              </w:tabs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  <w:tab/>
            </w:r>
            <w:r>
              <w:rPr>
                <w:rFonts w:cs="Arial" w:ascii="Arial" w:hAnsi="Arial"/>
                <w:i/>
                <w:sz w:val="20"/>
                <w:szCs w:val="20"/>
              </w:rPr>
              <w:t>(nom prénom et signature)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8"/>
                <w:lang w:eastAsia="fr-FR"/>
              </w:rPr>
            </w:r>
          </w:p>
        </w:tc>
      </w:tr>
    </w:tbl>
    <w:p>
      <w:pPr>
        <w:pStyle w:val="ListParagraph"/>
        <w:spacing w:lineRule="auto" w:line="240" w:before="0" w:after="0"/>
        <w:ind w:left="714" w:hanging="0"/>
        <w:contextualSpacing/>
        <w:rPr/>
      </w:pPr>
      <w:r>
        <w:rPr/>
      </w:r>
    </w:p>
    <w:tbl>
      <w:tblPr>
        <w:tblW w:w="10440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440"/>
      </w:tblGrid>
      <w:tr>
        <w:trPr>
          <w:trHeight w:val="4881" w:hRule="atLeast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Cadre réservé à l’Administration </w:t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  <w:t>(Composante d’inscription)</w:t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Décision relative à l’attribution d’un aménagement :</w:t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Nature de l’aménagement reconnu :</w:t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(NB : établir contrat pédagogique avec l’étudiant engagé)</w:t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tabs>
                <w:tab w:val="clear" w:pos="709"/>
                <w:tab w:val="right" w:pos="8647" w:leader="none"/>
              </w:tabs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18"/>
                <w:lang w:eastAsia="fr-FR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cs="Arial" w:ascii="Arial" w:hAnsi="Arial"/>
                <w:i/>
                <w:sz w:val="20"/>
              </w:rPr>
              <w:t>Cachet et signature</w:t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tabs>
                <w:tab w:val="clear" w:pos="709"/>
                <w:tab w:val="right" w:pos="8647" w:leader="none"/>
              </w:tabs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18"/>
                <w:lang w:eastAsia="fr-FR"/>
              </w:rPr>
            </w:pPr>
            <w:r>
              <w:rPr>
                <w:rFonts w:eastAsia="Times New Roman" w:cs="Arial" w:ascii="Arial" w:hAnsi="Arial"/>
                <w:i/>
                <w:sz w:val="18"/>
                <w:lang w:eastAsia="fr-FR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tabs>
                <w:tab w:val="clear" w:pos="709"/>
                <w:tab w:val="right" w:pos="8647" w:leader="none"/>
              </w:tabs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18"/>
                <w:lang w:eastAsia="fr-FR"/>
              </w:rPr>
            </w:pPr>
            <w:r>
              <w:rPr>
                <w:rFonts w:eastAsia="Times New Roman" w:cs="Arial" w:ascii="Arial" w:hAnsi="Arial"/>
                <w:i/>
                <w:sz w:val="18"/>
                <w:lang w:eastAsia="fr-FR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tabs>
                <w:tab w:val="clear" w:pos="709"/>
                <w:tab w:val="right" w:pos="8647" w:leader="none"/>
              </w:tabs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18"/>
                <w:lang w:eastAsia="fr-FR"/>
              </w:rPr>
            </w:pPr>
            <w:r>
              <w:rPr>
                <w:rFonts w:eastAsia="Times New Roman" w:cs="Arial" w:ascii="Arial" w:hAnsi="Arial"/>
                <w:i/>
                <w:sz w:val="18"/>
                <w:lang w:eastAsia="fr-FR"/>
              </w:rPr>
            </w:r>
          </w:p>
          <w:p>
            <w:pPr>
              <w:pStyle w:val="Normal"/>
              <w:pBdr>
                <w:top w:val="single" w:sz="4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 w:themeFill="background1" w:themeFillShade="d9"/>
              <w:tabs>
                <w:tab w:val="clear" w:pos="709"/>
                <w:tab w:val="right" w:pos="8647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707" w:header="708" w:top="1110" w:footer="283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MS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96800746"/>
    </w:sdtPr>
    <w:sdtContent>
      <w:p>
        <w:pPr>
          <w:pStyle w:val="Pieddepage"/>
          <w:jc w:val="right"/>
          <w:rPr/>
        </w:pPr>
        <w:r>
          <w:rPr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3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3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Pieddepage"/>
      <w:tabs>
        <w:tab w:val="clear" w:pos="4536"/>
        <w:tab w:val="left" w:pos="9072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b/>
        <w:b/>
        <w:sz w:val="24"/>
        <w:szCs w:val="24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-366395</wp:posOffset>
          </wp:positionH>
          <wp:positionV relativeFrom="paragraph">
            <wp:posOffset>-20955</wp:posOffset>
          </wp:positionV>
          <wp:extent cx="771525" cy="771525"/>
          <wp:effectExtent l="0" t="0" r="0" b="0"/>
          <wp:wrapNone/>
          <wp:docPr id="1" name="Image 13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3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D</w:t>
    </w:r>
    <w:r>
      <w:rPr>
        <w:b/>
        <w:sz w:val="24"/>
        <w:szCs w:val="24"/>
      </w:rPr>
      <w:t>emande d’aménagement d’études – Etudiant.e engagé.e</w:t>
    </w:r>
  </w:p>
  <w:p>
    <w:pPr>
      <w:pStyle w:val="Entte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>Année Universitaire</w:t>
    </w:r>
  </w:p>
  <w:p>
    <w:pPr>
      <w:pStyle w:val="Entte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>20...-20...</w:t>
    </w:r>
  </w:p>
</w:hdr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Notes-Monod.dbo.Mailing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62a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finCar" w:customStyle="1">
    <w:name w:val="Note de fin Car"/>
    <w:basedOn w:val="DefaultParagraphFont"/>
    <w:link w:val="Notedefin"/>
    <w:qFormat/>
    <w:rsid w:val="0068327b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basedOn w:val="DefaultParagraphFont"/>
    <w:qFormat/>
    <w:rsid w:val="0068327b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8327b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8327b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8327b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tedefin">
    <w:name w:val="Endnote Text"/>
    <w:basedOn w:val="Normal"/>
    <w:link w:val="NotedefinCar"/>
    <w:rsid w:val="0068327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832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68327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8327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559c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6CA8-2D27-4529-BB9B-18E2560D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3</Pages>
  <Words>233</Words>
  <Characters>1292</Characters>
  <CharactersWithSpaces>1639</CharactersWithSpaces>
  <Paragraphs>45</Paragraphs>
  <Company>Université Montpellier 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2020-09-15T11:21:00Z</dcterms:created>
  <dc:creator>Anais Haza</dc:creator>
  <dc:description/>
  <dc:language>fr-FR</dc:language>
  <cp:lastModifiedBy>F. Lemoigno </cp:lastModifiedBy>
  <cp:lastPrinted>2018-09-10T09:11:00Z</cp:lastPrinted>
  <dcterms:modified xsi:type="dcterms:W3CDTF">2022-09-29T08:32:04Z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Montpellier 1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